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35F" w:rsidRPr="00BF0F0E" w:rsidRDefault="002D435F" w:rsidP="002D435F">
      <w:pPr>
        <w:pStyle w:val="Ttulo"/>
        <w:rPr>
          <w:rFonts w:ascii="Arial" w:hAnsi="Arial" w:cs="Arial"/>
          <w:b w:val="0"/>
          <w:sz w:val="20"/>
          <w:szCs w:val="24"/>
        </w:rPr>
      </w:pPr>
      <w:r w:rsidRPr="00BF0F0E">
        <w:rPr>
          <w:noProof/>
          <w:sz w:val="22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63BCC7C" wp14:editId="5F20754E">
            <wp:simplePos x="0" y="0"/>
            <wp:positionH relativeFrom="column">
              <wp:posOffset>7461250</wp:posOffset>
            </wp:positionH>
            <wp:positionV relativeFrom="paragraph">
              <wp:posOffset>-54610</wp:posOffset>
            </wp:positionV>
            <wp:extent cx="713105" cy="852170"/>
            <wp:effectExtent l="0" t="0" r="0" b="5080"/>
            <wp:wrapTight wrapText="bothSides">
              <wp:wrapPolygon edited="0">
                <wp:start x="9232" y="0"/>
                <wp:lineTo x="577" y="4346"/>
                <wp:lineTo x="0" y="7726"/>
                <wp:lineTo x="1154" y="18349"/>
                <wp:lineTo x="4616" y="20280"/>
                <wp:lineTo x="8655" y="21246"/>
                <wp:lineTo x="12118" y="21246"/>
                <wp:lineTo x="20196" y="19314"/>
                <wp:lineTo x="20773" y="6277"/>
                <wp:lineTo x="20773" y="4829"/>
                <wp:lineTo x="12118" y="0"/>
                <wp:lineTo x="9232" y="0"/>
              </wp:wrapPolygon>
            </wp:wrapTight>
            <wp:docPr id="2" name="Imagen 2" descr="Esc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9" descr="EscEj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0" t="13200" r="14035" b="2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0E">
        <w:rPr>
          <w:noProof/>
          <w:sz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C110F99" wp14:editId="05900FB7">
            <wp:simplePos x="0" y="0"/>
            <wp:positionH relativeFrom="column">
              <wp:posOffset>123825</wp:posOffset>
            </wp:positionH>
            <wp:positionV relativeFrom="paragraph">
              <wp:posOffset>-124460</wp:posOffset>
            </wp:positionV>
            <wp:extent cx="930910" cy="914400"/>
            <wp:effectExtent l="0" t="0" r="0" b="0"/>
            <wp:wrapTight wrapText="bothSides">
              <wp:wrapPolygon edited="0">
                <wp:start x="9282" y="0"/>
                <wp:lineTo x="5746" y="4500"/>
                <wp:lineTo x="3978" y="7200"/>
                <wp:lineTo x="1326" y="12150"/>
                <wp:lineTo x="884" y="13500"/>
                <wp:lineTo x="1768" y="14850"/>
                <wp:lineTo x="8840" y="19800"/>
                <wp:lineTo x="9282" y="20700"/>
                <wp:lineTo x="11935" y="20700"/>
                <wp:lineTo x="17239" y="15750"/>
                <wp:lineTo x="19891" y="14850"/>
                <wp:lineTo x="19891" y="12150"/>
                <wp:lineTo x="18123" y="7650"/>
                <wp:lineTo x="11935" y="0"/>
                <wp:lineTo x="9282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F0E">
        <w:rPr>
          <w:rFonts w:ascii="Arial" w:hAnsi="Arial" w:cs="Arial"/>
          <w:b w:val="0"/>
          <w:sz w:val="22"/>
          <w:szCs w:val="24"/>
        </w:rPr>
        <w:t>REPÚBLICA BOLIVARIANA DE VENEZUELA</w:t>
      </w:r>
    </w:p>
    <w:p w:rsidR="002D435F" w:rsidRPr="00BF0F0E" w:rsidRDefault="002D435F" w:rsidP="002D435F">
      <w:pPr>
        <w:jc w:val="center"/>
        <w:rPr>
          <w:rFonts w:ascii="Arial" w:hAnsi="Arial" w:cs="Arial"/>
          <w:sz w:val="22"/>
        </w:rPr>
      </w:pPr>
      <w:r w:rsidRPr="00BF0F0E">
        <w:rPr>
          <w:rFonts w:ascii="Arial" w:hAnsi="Arial" w:cs="Arial"/>
          <w:sz w:val="22"/>
        </w:rPr>
        <w:t>MINISTERIO DEL PODER POPULAR PARA LA DEFENSA</w:t>
      </w:r>
    </w:p>
    <w:p w:rsidR="002D435F" w:rsidRPr="00BF0F0E" w:rsidRDefault="002D435F" w:rsidP="002D435F">
      <w:pPr>
        <w:jc w:val="center"/>
        <w:rPr>
          <w:rFonts w:ascii="Arial" w:hAnsi="Arial" w:cs="Arial"/>
          <w:sz w:val="22"/>
        </w:rPr>
      </w:pPr>
      <w:r w:rsidRPr="00BF0F0E">
        <w:rPr>
          <w:rFonts w:ascii="Arial" w:hAnsi="Arial" w:cs="Arial"/>
          <w:sz w:val="22"/>
        </w:rPr>
        <w:t>EJÉRCITO BOLIVARIANO</w:t>
      </w:r>
    </w:p>
    <w:p w:rsidR="002D435F" w:rsidRPr="00BF0F0E" w:rsidRDefault="002D435F" w:rsidP="002D435F">
      <w:pPr>
        <w:jc w:val="center"/>
        <w:rPr>
          <w:rFonts w:ascii="Arial" w:hAnsi="Arial" w:cs="Arial"/>
          <w:sz w:val="22"/>
        </w:rPr>
      </w:pPr>
      <w:r w:rsidRPr="00BF0F0E">
        <w:rPr>
          <w:rFonts w:ascii="Arial" w:hAnsi="Arial" w:cs="Arial"/>
          <w:sz w:val="22"/>
        </w:rPr>
        <w:t>DIRECCIÓN DE EDUCACIÓN</w:t>
      </w:r>
    </w:p>
    <w:p w:rsidR="002D435F" w:rsidRPr="00BF0F0E" w:rsidRDefault="002D435F" w:rsidP="002D435F">
      <w:pPr>
        <w:pStyle w:val="Ttulo4"/>
        <w:rPr>
          <w:b w:val="0"/>
          <w:sz w:val="22"/>
        </w:rPr>
      </w:pPr>
      <w:r w:rsidRPr="00BF0F0E">
        <w:rPr>
          <w:b w:val="0"/>
          <w:sz w:val="22"/>
        </w:rPr>
        <w:t>GRUPO DE TRABAJO DE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30"/>
        <w:gridCol w:w="6536"/>
      </w:tblGrid>
      <w:tr w:rsidR="002D435F" w:rsidTr="001F4FB6">
        <w:tc>
          <w:tcPr>
            <w:tcW w:w="12866" w:type="dxa"/>
            <w:gridSpan w:val="2"/>
          </w:tcPr>
          <w:p w:rsidR="002D435F" w:rsidRDefault="002D435F" w:rsidP="005F2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B63C5">
              <w:rPr>
                <w:rFonts w:ascii="Arial" w:hAnsi="Arial" w:cs="Arial"/>
                <w:b/>
              </w:rPr>
              <w:t xml:space="preserve">Requisitos para selección </w:t>
            </w:r>
            <w:r w:rsidR="005F277C">
              <w:rPr>
                <w:rFonts w:ascii="Arial" w:hAnsi="Arial" w:cs="Arial"/>
                <w:b/>
              </w:rPr>
              <w:t xml:space="preserve">y </w:t>
            </w:r>
            <w:r w:rsidR="005F277C" w:rsidRPr="001B63C5">
              <w:rPr>
                <w:rFonts w:ascii="Arial" w:hAnsi="Arial" w:cs="Arial"/>
                <w:b/>
              </w:rPr>
              <w:t xml:space="preserve">pruebas de admisión </w:t>
            </w:r>
            <w:r w:rsidRPr="001B63C5">
              <w:rPr>
                <w:rFonts w:ascii="Arial" w:hAnsi="Arial" w:cs="Arial"/>
                <w:b/>
              </w:rPr>
              <w:t>del pe</w:t>
            </w:r>
            <w:r w:rsidR="00346C13">
              <w:rPr>
                <w:rFonts w:ascii="Arial" w:hAnsi="Arial" w:cs="Arial"/>
                <w:b/>
              </w:rPr>
              <w:t>rsonal de Aspirantes a cadete del</w:t>
            </w:r>
            <w:r w:rsidRPr="001B63C5">
              <w:rPr>
                <w:rFonts w:ascii="Arial" w:hAnsi="Arial" w:cs="Arial"/>
                <w:b/>
              </w:rPr>
              <w:t xml:space="preserve"> Curso Especial de F</w:t>
            </w:r>
            <w:r w:rsidR="005557AA">
              <w:rPr>
                <w:rFonts w:ascii="Arial" w:hAnsi="Arial" w:cs="Arial"/>
                <w:b/>
              </w:rPr>
              <w:t>ormación de Oficiales de Tropa</w:t>
            </w:r>
            <w:r w:rsidRPr="001B63C5">
              <w:rPr>
                <w:rFonts w:ascii="Arial" w:hAnsi="Arial" w:cs="Arial"/>
                <w:b/>
              </w:rPr>
              <w:t xml:space="preserve"> son los siguientes:</w:t>
            </w:r>
          </w:p>
        </w:tc>
      </w:tr>
      <w:tr w:rsidR="000D6618" w:rsidTr="009C728D">
        <w:trPr>
          <w:trHeight w:val="272"/>
        </w:trPr>
        <w:tc>
          <w:tcPr>
            <w:tcW w:w="6330" w:type="dxa"/>
            <w:vMerge w:val="restart"/>
            <w:tcBorders>
              <w:right w:val="single" w:sz="4" w:space="0" w:color="auto"/>
            </w:tcBorders>
          </w:tcPr>
          <w:p w:rsidR="005557AA" w:rsidRDefault="005557AA" w:rsidP="005557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</w:p>
          <w:p w:rsidR="005557AA" w:rsidRPr="005557AA" w:rsidRDefault="005557AA" w:rsidP="005557A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57AA">
              <w:rPr>
                <w:rFonts w:ascii="Arial" w:hAnsi="Arial" w:cs="Arial"/>
                <w:b/>
                <w:sz w:val="18"/>
                <w:szCs w:val="18"/>
              </w:rPr>
              <w:t>REQUISITOS: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 xml:space="preserve">Ser </w:t>
            </w:r>
            <w:r w:rsidR="00572D64"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 xml:space="preserve">Tropa Profesional </w:t>
            </w: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con la jerarquía de sargento primero</w:t>
            </w:r>
            <w:r w:rsidR="00572D64">
              <w:rPr>
                <w:rFonts w:ascii="Arial" w:hAnsi="Arial" w:cs="Arial"/>
                <w:noProof/>
                <w:sz w:val="22"/>
                <w:lang w:val="es-ES" w:eastAsia="es-ES"/>
              </w:rPr>
              <w:t>, o S2 candidato a ascenso en Julio 2021.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Ser propuesto por el componente militar respectivo;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Ser venezolano por nacimiento e hijo de padres venezolanos por nacimiento;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NO SER MAYOR DE 30 AÑOS;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Ser egresado de las escuelas o núcleos de formación (poseer el certificado de aprobación de curso, y notas certificadas del mismo; poseer título de bachiller y notas certificadas).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Estar apto física y psicológicamente;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Haber aprobado los exámenes de selección.</w:t>
            </w:r>
          </w:p>
          <w:p w:rsidR="005557AA" w:rsidRPr="00346C13" w:rsidRDefault="005557AA" w:rsidP="005557AA">
            <w:pPr>
              <w:ind w:left="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6C13">
              <w:rPr>
                <w:rFonts w:ascii="Arial" w:hAnsi="Arial" w:cs="Arial"/>
                <w:b/>
                <w:sz w:val="18"/>
                <w:szCs w:val="18"/>
              </w:rPr>
              <w:t>CONSIDERACIONES: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Poseer una conducta irreprochable.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Que el Tropa Profesional no haya sido sometido a intervenciones quirúrgicas o sufrido lesiones.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Haber desempeñado cargos en Unidades Operativas.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Tener experiencia en el comando de tropas.</w:t>
            </w:r>
          </w:p>
          <w:p w:rsidR="005557AA" w:rsidRPr="005557AA" w:rsidRDefault="005557AA" w:rsidP="005557AA">
            <w:pPr>
              <w:pStyle w:val="Prrafodelista"/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5557AA">
              <w:rPr>
                <w:rFonts w:ascii="Arial" w:hAnsi="Arial" w:cs="Arial"/>
                <w:noProof/>
                <w:sz w:val="22"/>
                <w:lang w:val="es-ES" w:eastAsia="es-ES"/>
              </w:rPr>
              <w:t>Se verificará la autenticidad del título de bachiller corroborado con originales.</w:t>
            </w:r>
          </w:p>
          <w:p w:rsidR="00510D01" w:rsidRPr="005557AA" w:rsidRDefault="00510D01" w:rsidP="00441524">
            <w:pPr>
              <w:spacing w:before="240" w:line="276" w:lineRule="auto"/>
              <w:ind w:left="284"/>
              <w:jc w:val="both"/>
              <w:rPr>
                <w:rFonts w:ascii="Arial" w:hAnsi="Arial" w:cs="Arial"/>
                <w:sz w:val="22"/>
                <w:u w:val="single"/>
              </w:rPr>
            </w:pPr>
            <w:r w:rsidRPr="005557AA">
              <w:rPr>
                <w:rFonts w:ascii="Arial" w:hAnsi="Arial" w:cs="Arial"/>
                <w:sz w:val="18"/>
                <w:u w:val="single"/>
              </w:rPr>
              <w:t xml:space="preserve">PREINSCRIPCIÓN A TRAVÉS DE NUESTRA PÁG WEB. </w:t>
            </w:r>
            <w:hyperlink r:id="rId7" w:history="1">
              <w:r w:rsidRPr="005557AA">
                <w:rPr>
                  <w:rFonts w:ascii="Arial" w:hAnsi="Arial" w:cs="Arial"/>
                  <w:sz w:val="18"/>
                  <w:u w:val="single"/>
                </w:rPr>
                <w:t>WWW.EJERCITO.MIL.VE</w:t>
              </w:r>
            </w:hyperlink>
            <w:r w:rsidRPr="005557AA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5557AA">
              <w:rPr>
                <w:rFonts w:ascii="Arial" w:hAnsi="Arial" w:cs="Arial"/>
                <w:b/>
                <w:sz w:val="18"/>
                <w:u w:val="single"/>
              </w:rPr>
              <w:t xml:space="preserve">SELECCIONA EL </w:t>
            </w:r>
            <w:r w:rsidR="005557AA" w:rsidRPr="005557AA">
              <w:rPr>
                <w:rFonts w:ascii="Arial" w:hAnsi="Arial" w:cs="Arial"/>
                <w:b/>
                <w:sz w:val="18"/>
                <w:u w:val="single"/>
              </w:rPr>
              <w:t>ÍTEM: INFORMACIÓN LUEGO INSCRIPCIONES POSTERIORMENTE CEFOT</w:t>
            </w:r>
          </w:p>
        </w:tc>
        <w:tc>
          <w:tcPr>
            <w:tcW w:w="65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6618" w:rsidRPr="005F277C" w:rsidRDefault="000D6618" w:rsidP="009C728D">
            <w:pPr>
              <w:spacing w:line="276" w:lineRule="auto"/>
              <w:jc w:val="center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BF0F0E">
              <w:rPr>
                <w:rFonts w:ascii="Arial" w:hAnsi="Arial" w:cs="Arial"/>
                <w:b/>
                <w:sz w:val="22"/>
                <w:szCs w:val="22"/>
              </w:rPr>
              <w:t>EVALUACIÓN PSICOLÓGICA Y PSICOTÉCNICA:</w:t>
            </w:r>
          </w:p>
        </w:tc>
      </w:tr>
      <w:bookmarkEnd w:id="0"/>
      <w:tr w:rsidR="000D6618" w:rsidTr="001F4FB6">
        <w:trPr>
          <w:trHeight w:val="1154"/>
        </w:trPr>
        <w:tc>
          <w:tcPr>
            <w:tcW w:w="6330" w:type="dxa"/>
            <w:vMerge/>
            <w:tcBorders>
              <w:right w:val="single" w:sz="4" w:space="0" w:color="auto"/>
            </w:tcBorders>
          </w:tcPr>
          <w:p w:rsidR="000D6618" w:rsidRPr="00285E08" w:rsidRDefault="000D6618" w:rsidP="002D435F">
            <w:pPr>
              <w:numPr>
                <w:ilvl w:val="3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79" w:rsidRDefault="001A7B79" w:rsidP="001A7B79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>Deberá presentarse con Uniforme patriota.</w:t>
            </w:r>
          </w:p>
          <w:p w:rsidR="00572D64" w:rsidRPr="001A7B79" w:rsidRDefault="00572D64" w:rsidP="001A7B79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>Oficio de postulación de su comando natural.</w:t>
            </w:r>
          </w:p>
          <w:p w:rsidR="000D6618" w:rsidRDefault="000D6618" w:rsidP="00BF0F0E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 w:rsidRPr="0064066A">
              <w:rPr>
                <w:rFonts w:ascii="Arial" w:hAnsi="Arial" w:cs="Arial"/>
                <w:b w:val="0"/>
                <w:noProof/>
                <w:sz w:val="22"/>
                <w:szCs w:val="24"/>
              </w:rPr>
              <w:t>Deberá consignar</w:t>
            </w:r>
            <w:r w:rsidR="005557AA"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</w:t>
            </w:r>
            <w:r w:rsidRPr="0064066A"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</w:t>
            </w:r>
            <w:r w:rsidR="005557AA">
              <w:rPr>
                <w:rFonts w:ascii="Arial" w:hAnsi="Arial" w:cs="Arial"/>
                <w:b w:val="0"/>
                <w:noProof/>
                <w:sz w:val="22"/>
                <w:szCs w:val="24"/>
              </w:rPr>
              <w:t>el comprobante de inscripción</w:t>
            </w:r>
            <w:r w:rsidRPr="00AC08A8">
              <w:rPr>
                <w:rFonts w:ascii="Arial" w:hAnsi="Arial" w:cs="Arial"/>
                <w:b w:val="0"/>
                <w:noProof/>
                <w:sz w:val="22"/>
                <w:szCs w:val="24"/>
              </w:rPr>
              <w:t>.</w:t>
            </w:r>
          </w:p>
          <w:p w:rsidR="000D6618" w:rsidRDefault="005557AA" w:rsidP="002D435F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>Una (01</w:t>
            </w:r>
            <w:r w:rsidR="000D6618">
              <w:rPr>
                <w:rFonts w:ascii="Arial" w:hAnsi="Arial" w:cs="Arial"/>
                <w:b w:val="0"/>
                <w:noProof/>
                <w:sz w:val="22"/>
                <w:szCs w:val="24"/>
              </w:rPr>
              <w:t>)</w:t>
            </w:r>
            <w:r w:rsidR="000D6618" w:rsidRPr="0064066A"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co</w:t>
            </w: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>pias de cedulas ampliadas al 50</w:t>
            </w:r>
            <w:r w:rsidR="000D6618" w:rsidRPr="0064066A"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%</w:t>
            </w:r>
          </w:p>
          <w:p w:rsidR="000D6618" w:rsidRPr="005557AA" w:rsidRDefault="000D6618" w:rsidP="002D435F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5F277C">
              <w:rPr>
                <w:rFonts w:ascii="Arial" w:hAnsi="Arial" w:cs="Arial"/>
                <w:b w:val="0"/>
                <w:noProof/>
                <w:sz w:val="22"/>
                <w:szCs w:val="24"/>
              </w:rPr>
              <w:t>Lapiz de grafito, borrador, sacapunta, boligrafo tinta negra.</w:t>
            </w:r>
          </w:p>
          <w:p w:rsidR="005557AA" w:rsidRPr="00BF0F0E" w:rsidRDefault="005557AA" w:rsidP="002D435F">
            <w:pPr>
              <w:pStyle w:val="Ttulo"/>
              <w:numPr>
                <w:ilvl w:val="0"/>
                <w:numId w:val="1"/>
              </w:numPr>
              <w:spacing w:line="276" w:lineRule="auto"/>
              <w:ind w:left="186" w:hanging="186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Diez (10) hojas blancas.</w:t>
            </w:r>
          </w:p>
        </w:tc>
      </w:tr>
      <w:tr w:rsidR="000D6618" w:rsidTr="001638C9">
        <w:trPr>
          <w:trHeight w:val="416"/>
        </w:trPr>
        <w:tc>
          <w:tcPr>
            <w:tcW w:w="6330" w:type="dxa"/>
            <w:vMerge/>
            <w:tcBorders>
              <w:right w:val="single" w:sz="4" w:space="0" w:color="auto"/>
            </w:tcBorders>
          </w:tcPr>
          <w:p w:rsidR="000D6618" w:rsidRPr="00285E08" w:rsidRDefault="000D6618" w:rsidP="002D435F">
            <w:pPr>
              <w:numPr>
                <w:ilvl w:val="3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18" w:rsidRPr="0064066A" w:rsidRDefault="000D6618" w:rsidP="000D661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BF0F0E">
              <w:rPr>
                <w:rFonts w:ascii="Arial" w:hAnsi="Arial" w:cs="Arial"/>
                <w:b/>
                <w:sz w:val="22"/>
                <w:szCs w:val="22"/>
              </w:rPr>
              <w:t>EVALUACIÓN MÉDICA:</w:t>
            </w:r>
          </w:p>
        </w:tc>
      </w:tr>
      <w:tr w:rsidR="000D6618" w:rsidTr="0026702C">
        <w:trPr>
          <w:trHeight w:val="2376"/>
        </w:trPr>
        <w:tc>
          <w:tcPr>
            <w:tcW w:w="6330" w:type="dxa"/>
            <w:vMerge/>
            <w:tcBorders>
              <w:right w:val="single" w:sz="4" w:space="0" w:color="auto"/>
            </w:tcBorders>
          </w:tcPr>
          <w:p w:rsidR="000D6618" w:rsidRPr="00285E08" w:rsidRDefault="000D6618" w:rsidP="002D435F">
            <w:pPr>
              <w:numPr>
                <w:ilvl w:val="3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7B79" w:rsidRDefault="001A7B79" w:rsidP="001A7B79">
            <w:pPr>
              <w:pStyle w:val="Ttulo"/>
              <w:numPr>
                <w:ilvl w:val="0"/>
                <w:numId w:val="6"/>
              </w:numPr>
              <w:spacing w:line="276" w:lineRule="auto"/>
              <w:ind w:left="191" w:hanging="191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El Tropa Profesional deberá coordinar en el Hospital Militar la la ruta de evaluacion medica donde sea declarado apto medicamente para el ingreso. </w:t>
            </w:r>
          </w:p>
          <w:p w:rsidR="001A7B79" w:rsidRPr="001A7B79" w:rsidRDefault="001A7B79" w:rsidP="001A7B79">
            <w:pPr>
              <w:pStyle w:val="Ttulo"/>
              <w:numPr>
                <w:ilvl w:val="0"/>
                <w:numId w:val="6"/>
              </w:numPr>
              <w:spacing w:line="276" w:lineRule="auto"/>
              <w:ind w:left="191" w:hanging="191"/>
              <w:jc w:val="both"/>
              <w:rPr>
                <w:rFonts w:ascii="Arial" w:hAnsi="Arial" w:cs="Arial"/>
                <w:b w:val="0"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 xml:space="preserve"> Debera consignar en el expediente de docomentación: </w:t>
            </w:r>
            <w:r w:rsidRPr="001A7B79">
              <w:rPr>
                <w:rFonts w:ascii="Arial" w:hAnsi="Arial" w:cs="Arial"/>
                <w:b w:val="0"/>
                <w:noProof/>
                <w:sz w:val="22"/>
                <w:szCs w:val="24"/>
              </w:rPr>
              <w:t>Original de Ficha de Examen Médico, Donde sea declarado Apto Medicamente, Firmada y Sellada por el Director del Hospital Militar</w:t>
            </w:r>
            <w:r>
              <w:rPr>
                <w:rFonts w:ascii="Arial" w:hAnsi="Arial" w:cs="Arial"/>
                <w:b w:val="0"/>
                <w:noProof/>
                <w:sz w:val="22"/>
                <w:szCs w:val="24"/>
              </w:rPr>
              <w:t>.</w:t>
            </w:r>
          </w:p>
        </w:tc>
      </w:tr>
      <w:tr w:rsidR="000D6618" w:rsidTr="001F4FB6">
        <w:trPr>
          <w:trHeight w:val="271"/>
        </w:trPr>
        <w:tc>
          <w:tcPr>
            <w:tcW w:w="6330" w:type="dxa"/>
            <w:vMerge/>
            <w:tcBorders>
              <w:right w:val="single" w:sz="4" w:space="0" w:color="auto"/>
            </w:tcBorders>
          </w:tcPr>
          <w:p w:rsidR="000D6618" w:rsidRPr="00285E08" w:rsidRDefault="000D6618" w:rsidP="002D435F">
            <w:pPr>
              <w:numPr>
                <w:ilvl w:val="3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618" w:rsidRPr="00BF0F0E" w:rsidRDefault="000D6618" w:rsidP="000D6618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sz w:val="22"/>
              </w:rPr>
            </w:pPr>
            <w:r w:rsidRPr="00BF0F0E">
              <w:rPr>
                <w:rFonts w:ascii="Arial" w:hAnsi="Arial" w:cs="Arial"/>
                <w:b/>
                <w:sz w:val="22"/>
                <w:szCs w:val="22"/>
              </w:rPr>
              <w:t>EVALUACIÓN FÍSICA:</w:t>
            </w:r>
          </w:p>
        </w:tc>
      </w:tr>
      <w:tr w:rsidR="000D6618" w:rsidTr="001F4FB6">
        <w:trPr>
          <w:trHeight w:val="2201"/>
        </w:trPr>
        <w:tc>
          <w:tcPr>
            <w:tcW w:w="6330" w:type="dxa"/>
            <w:vMerge/>
            <w:tcBorders>
              <w:right w:val="single" w:sz="4" w:space="0" w:color="auto"/>
            </w:tcBorders>
          </w:tcPr>
          <w:p w:rsidR="000D6618" w:rsidRPr="00285E08" w:rsidRDefault="000D6618" w:rsidP="002D435F">
            <w:pPr>
              <w:numPr>
                <w:ilvl w:val="3"/>
                <w:numId w:val="2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</w:tcBorders>
          </w:tcPr>
          <w:p w:rsidR="000D6618" w:rsidRPr="00BF0F0E" w:rsidRDefault="000D6618" w:rsidP="00BF0F0E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lang w:val="es-ES" w:eastAsia="es-ES"/>
              </w:rPr>
              <w:t>Indumentaria para presentar la prueba fisica:</w:t>
            </w:r>
          </w:p>
          <w:p w:rsidR="000D6618" w:rsidRPr="00285E08" w:rsidRDefault="000D6618" w:rsidP="00BF0F0E">
            <w:pPr>
              <w:pStyle w:val="Predeterminado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285E08">
              <w:rPr>
                <w:rFonts w:ascii="Arial" w:hAnsi="Arial" w:cs="Arial"/>
                <w:noProof/>
                <w:sz w:val="22"/>
                <w:lang w:val="es-ES" w:eastAsia="es-ES"/>
              </w:rPr>
              <w:t>(Carrera 2400 mts, Abdominales, Flexiones y Natación 50 mts Piscina).</w:t>
            </w:r>
          </w:p>
          <w:p w:rsidR="000D6618" w:rsidRPr="00285E08" w:rsidRDefault="000D6618" w:rsidP="005F277C">
            <w:pPr>
              <w:pStyle w:val="Predeterminado"/>
              <w:numPr>
                <w:ilvl w:val="0"/>
                <w:numId w:val="5"/>
              </w:numPr>
              <w:tabs>
                <w:tab w:val="clear" w:pos="708"/>
                <w:tab w:val="left" w:pos="474"/>
              </w:tabs>
              <w:ind w:left="758" w:hanging="567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285E08">
              <w:rPr>
                <w:rFonts w:ascii="Arial" w:hAnsi="Arial" w:cs="Arial"/>
                <w:noProof/>
                <w:sz w:val="22"/>
                <w:lang w:val="es-ES" w:eastAsia="es-ES"/>
              </w:rPr>
              <w:t xml:space="preserve">Short (Blanco), Franela (Blanca), zapatos deportivos. </w:t>
            </w:r>
          </w:p>
          <w:p w:rsidR="000D6618" w:rsidRPr="00285E08" w:rsidRDefault="000D6618" w:rsidP="005F277C">
            <w:pPr>
              <w:pStyle w:val="Predeterminado"/>
              <w:numPr>
                <w:ilvl w:val="0"/>
                <w:numId w:val="5"/>
              </w:numPr>
              <w:tabs>
                <w:tab w:val="clear" w:pos="708"/>
                <w:tab w:val="left" w:pos="474"/>
              </w:tabs>
              <w:ind w:left="474" w:hanging="283"/>
              <w:rPr>
                <w:rFonts w:ascii="Arial" w:hAnsi="Arial" w:cs="Arial"/>
                <w:noProof/>
                <w:sz w:val="22"/>
                <w:lang w:val="es-ES" w:eastAsia="es-ES"/>
              </w:rPr>
            </w:pPr>
            <w:r w:rsidRPr="00285E08">
              <w:rPr>
                <w:rFonts w:ascii="Arial" w:hAnsi="Arial" w:cs="Arial"/>
                <w:noProof/>
                <w:sz w:val="22"/>
                <w:lang w:val="es-ES" w:eastAsia="es-ES"/>
              </w:rPr>
              <w:t>Traje de Baño Olímpico (una sola pieza) Negro o Azul Marino.</w:t>
            </w:r>
          </w:p>
          <w:p w:rsidR="000D6618" w:rsidRPr="00BF0F0E" w:rsidRDefault="000D6618" w:rsidP="005F277C">
            <w:pPr>
              <w:pStyle w:val="Predeterminado"/>
              <w:numPr>
                <w:ilvl w:val="0"/>
                <w:numId w:val="5"/>
              </w:numPr>
              <w:tabs>
                <w:tab w:val="left" w:pos="474"/>
              </w:tabs>
              <w:ind w:left="758" w:hanging="567"/>
              <w:rPr>
                <w:rFonts w:ascii="Arial" w:hAnsi="Arial" w:cs="Arial"/>
                <w:b/>
                <w:sz w:val="22"/>
                <w:szCs w:val="22"/>
              </w:rPr>
            </w:pPr>
            <w:r w:rsidRPr="00285E08">
              <w:rPr>
                <w:rFonts w:ascii="Arial" w:hAnsi="Arial" w:cs="Arial"/>
                <w:noProof/>
                <w:sz w:val="22"/>
                <w:lang w:val="es-ES" w:eastAsia="es-ES"/>
              </w:rPr>
              <w:t>Toalla, chancletas, Gorro de Natación (obligatorio).</w:t>
            </w:r>
          </w:p>
        </w:tc>
      </w:tr>
      <w:tr w:rsidR="005F277C" w:rsidTr="001F4FB6">
        <w:tc>
          <w:tcPr>
            <w:tcW w:w="12866" w:type="dxa"/>
            <w:gridSpan w:val="2"/>
          </w:tcPr>
          <w:p w:rsidR="005F277C" w:rsidRPr="005F277C" w:rsidRDefault="005F277C" w:rsidP="000D6618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D6618">
              <w:rPr>
                <w:rFonts w:ascii="Arial" w:hAnsi="Arial" w:cs="Arial"/>
                <w:b/>
                <w:noProof/>
                <w:sz w:val="22"/>
                <w:lang w:val="es-ES" w:eastAsia="es-ES"/>
              </w:rPr>
              <w:t>Observación:</w:t>
            </w:r>
            <w:r w:rsidRPr="000D6618">
              <w:rPr>
                <w:rFonts w:ascii="Arial" w:hAnsi="Arial" w:cs="Arial"/>
                <w:noProof/>
                <w:sz w:val="22"/>
                <w:lang w:val="es-ES" w:eastAsia="es-ES"/>
              </w:rPr>
              <w:t xml:space="preserve"> Las fechas de Presentación de Exámenes, Pruebas serán confirmadas telefónicamente a los números que usted suministro, por tal motivo debe estar atento con los mismos</w:t>
            </w:r>
            <w:r w:rsidRPr="000A180A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:rsidR="000A4A54" w:rsidRPr="00DB3363" w:rsidRDefault="000A4A54"/>
    <w:sectPr w:rsidR="000A4A54" w:rsidRPr="00DB3363" w:rsidSect="0026702C">
      <w:pgSz w:w="15840" w:h="12240" w:orient="landscape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3708"/>
    <w:multiLevelType w:val="hybridMultilevel"/>
    <w:tmpl w:val="C85CEEB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A1F2A"/>
    <w:multiLevelType w:val="hybridMultilevel"/>
    <w:tmpl w:val="7116CF60"/>
    <w:lvl w:ilvl="0" w:tplc="18B66B14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266" w:hanging="360"/>
      </w:pPr>
    </w:lvl>
    <w:lvl w:ilvl="2" w:tplc="200A001B" w:tentative="1">
      <w:start w:val="1"/>
      <w:numFmt w:val="lowerRoman"/>
      <w:lvlText w:val="%3."/>
      <w:lvlJc w:val="right"/>
      <w:pPr>
        <w:ind w:left="1986" w:hanging="180"/>
      </w:pPr>
    </w:lvl>
    <w:lvl w:ilvl="3" w:tplc="200A000F" w:tentative="1">
      <w:start w:val="1"/>
      <w:numFmt w:val="decimal"/>
      <w:lvlText w:val="%4."/>
      <w:lvlJc w:val="left"/>
      <w:pPr>
        <w:ind w:left="2706" w:hanging="360"/>
      </w:pPr>
    </w:lvl>
    <w:lvl w:ilvl="4" w:tplc="200A0019" w:tentative="1">
      <w:start w:val="1"/>
      <w:numFmt w:val="lowerLetter"/>
      <w:lvlText w:val="%5."/>
      <w:lvlJc w:val="left"/>
      <w:pPr>
        <w:ind w:left="3426" w:hanging="360"/>
      </w:pPr>
    </w:lvl>
    <w:lvl w:ilvl="5" w:tplc="200A001B" w:tentative="1">
      <w:start w:val="1"/>
      <w:numFmt w:val="lowerRoman"/>
      <w:lvlText w:val="%6."/>
      <w:lvlJc w:val="right"/>
      <w:pPr>
        <w:ind w:left="4146" w:hanging="180"/>
      </w:pPr>
    </w:lvl>
    <w:lvl w:ilvl="6" w:tplc="200A000F" w:tentative="1">
      <w:start w:val="1"/>
      <w:numFmt w:val="decimal"/>
      <w:lvlText w:val="%7."/>
      <w:lvlJc w:val="left"/>
      <w:pPr>
        <w:ind w:left="4866" w:hanging="360"/>
      </w:pPr>
    </w:lvl>
    <w:lvl w:ilvl="7" w:tplc="200A0019" w:tentative="1">
      <w:start w:val="1"/>
      <w:numFmt w:val="lowerLetter"/>
      <w:lvlText w:val="%8."/>
      <w:lvlJc w:val="left"/>
      <w:pPr>
        <w:ind w:left="5586" w:hanging="360"/>
      </w:pPr>
    </w:lvl>
    <w:lvl w:ilvl="8" w:tplc="20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299B5B3E"/>
    <w:multiLevelType w:val="hybridMultilevel"/>
    <w:tmpl w:val="DEA8551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2773A"/>
    <w:multiLevelType w:val="hybridMultilevel"/>
    <w:tmpl w:val="7116CF60"/>
    <w:lvl w:ilvl="0" w:tplc="18B66B14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266" w:hanging="360"/>
      </w:pPr>
    </w:lvl>
    <w:lvl w:ilvl="2" w:tplc="200A001B" w:tentative="1">
      <w:start w:val="1"/>
      <w:numFmt w:val="lowerRoman"/>
      <w:lvlText w:val="%3."/>
      <w:lvlJc w:val="right"/>
      <w:pPr>
        <w:ind w:left="1986" w:hanging="180"/>
      </w:pPr>
    </w:lvl>
    <w:lvl w:ilvl="3" w:tplc="200A000F" w:tentative="1">
      <w:start w:val="1"/>
      <w:numFmt w:val="decimal"/>
      <w:lvlText w:val="%4."/>
      <w:lvlJc w:val="left"/>
      <w:pPr>
        <w:ind w:left="2706" w:hanging="360"/>
      </w:pPr>
    </w:lvl>
    <w:lvl w:ilvl="4" w:tplc="200A0019" w:tentative="1">
      <w:start w:val="1"/>
      <w:numFmt w:val="lowerLetter"/>
      <w:lvlText w:val="%5."/>
      <w:lvlJc w:val="left"/>
      <w:pPr>
        <w:ind w:left="3426" w:hanging="360"/>
      </w:pPr>
    </w:lvl>
    <w:lvl w:ilvl="5" w:tplc="200A001B" w:tentative="1">
      <w:start w:val="1"/>
      <w:numFmt w:val="lowerRoman"/>
      <w:lvlText w:val="%6."/>
      <w:lvlJc w:val="right"/>
      <w:pPr>
        <w:ind w:left="4146" w:hanging="180"/>
      </w:pPr>
    </w:lvl>
    <w:lvl w:ilvl="6" w:tplc="200A000F" w:tentative="1">
      <w:start w:val="1"/>
      <w:numFmt w:val="decimal"/>
      <w:lvlText w:val="%7."/>
      <w:lvlJc w:val="left"/>
      <w:pPr>
        <w:ind w:left="4866" w:hanging="360"/>
      </w:pPr>
    </w:lvl>
    <w:lvl w:ilvl="7" w:tplc="200A0019" w:tentative="1">
      <w:start w:val="1"/>
      <w:numFmt w:val="lowerLetter"/>
      <w:lvlText w:val="%8."/>
      <w:lvlJc w:val="left"/>
      <w:pPr>
        <w:ind w:left="5586" w:hanging="360"/>
      </w:pPr>
    </w:lvl>
    <w:lvl w:ilvl="8" w:tplc="20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545174EC"/>
    <w:multiLevelType w:val="hybridMultilevel"/>
    <w:tmpl w:val="01E64EA0"/>
    <w:lvl w:ilvl="0" w:tplc="2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112416"/>
    <w:multiLevelType w:val="hybridMultilevel"/>
    <w:tmpl w:val="B9384474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6718"/>
    <w:multiLevelType w:val="hybridMultilevel"/>
    <w:tmpl w:val="B8C86F0C"/>
    <w:lvl w:ilvl="0" w:tplc="20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9120F380">
      <w:start w:val="1"/>
      <w:numFmt w:val="upperLetter"/>
      <w:lvlText w:val="%2."/>
      <w:lvlJc w:val="left"/>
      <w:pPr>
        <w:ind w:left="1353" w:hanging="360"/>
      </w:pPr>
      <w:rPr>
        <w:b/>
      </w:rPr>
    </w:lvl>
    <w:lvl w:ilvl="2" w:tplc="200A000F">
      <w:start w:val="1"/>
      <w:numFmt w:val="decimal"/>
      <w:lvlText w:val="%3."/>
      <w:lvlJc w:val="left"/>
      <w:pPr>
        <w:ind w:left="1882" w:hanging="180"/>
      </w:pPr>
    </w:lvl>
    <w:lvl w:ilvl="3" w:tplc="26F83D5A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200A0011">
      <w:start w:val="1"/>
      <w:numFmt w:val="decimal"/>
      <w:lvlText w:val="%5)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C19E7"/>
    <w:multiLevelType w:val="hybridMultilevel"/>
    <w:tmpl w:val="7E7CEAD4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43080"/>
    <w:multiLevelType w:val="hybridMultilevel"/>
    <w:tmpl w:val="AD52C434"/>
    <w:lvl w:ilvl="0" w:tplc="20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F"/>
    <w:rsid w:val="000A4A54"/>
    <w:rsid w:val="000D6618"/>
    <w:rsid w:val="001638C9"/>
    <w:rsid w:val="0016771B"/>
    <w:rsid w:val="001A7B79"/>
    <w:rsid w:val="001F4FB6"/>
    <w:rsid w:val="0026702C"/>
    <w:rsid w:val="002D0C88"/>
    <w:rsid w:val="002D435F"/>
    <w:rsid w:val="00346C13"/>
    <w:rsid w:val="00441524"/>
    <w:rsid w:val="00510D01"/>
    <w:rsid w:val="005557AA"/>
    <w:rsid w:val="00572D64"/>
    <w:rsid w:val="005C38AB"/>
    <w:rsid w:val="005F277C"/>
    <w:rsid w:val="009C728D"/>
    <w:rsid w:val="00B11560"/>
    <w:rsid w:val="00B50768"/>
    <w:rsid w:val="00BF0F0E"/>
    <w:rsid w:val="00D13CD5"/>
    <w:rsid w:val="00DB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6A74C3-DB70-4099-BA3A-1D21A9E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tulo4">
    <w:name w:val="heading 4"/>
    <w:basedOn w:val="Normal"/>
    <w:next w:val="Normal"/>
    <w:link w:val="Ttulo4Car"/>
    <w:qFormat/>
    <w:rsid w:val="002D435F"/>
    <w:pPr>
      <w:keepNext/>
      <w:jc w:val="center"/>
      <w:outlineLvl w:val="3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D435F"/>
    <w:rPr>
      <w:rFonts w:ascii="Arial" w:eastAsia="Times New Roman" w:hAnsi="Arial" w:cs="Arial"/>
      <w:b/>
      <w:sz w:val="20"/>
      <w:szCs w:val="24"/>
      <w:lang w:eastAsia="es-VE"/>
    </w:rPr>
  </w:style>
  <w:style w:type="paragraph" w:styleId="Ttulo">
    <w:name w:val="Title"/>
    <w:basedOn w:val="Normal"/>
    <w:link w:val="TtuloCar"/>
    <w:qFormat/>
    <w:rsid w:val="002D435F"/>
    <w:pPr>
      <w:jc w:val="center"/>
    </w:pPr>
    <w:rPr>
      <w:b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2D435F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2D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V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determinado">
    <w:name w:val="Predeterminado"/>
    <w:rsid w:val="002D435F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styleId="Hipervnculo">
    <w:name w:val="Hyperlink"/>
    <w:basedOn w:val="Fuentedeprrafopredeter"/>
    <w:uiPriority w:val="99"/>
    <w:unhideWhenUsed/>
    <w:rsid w:val="00510D0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JERCITO.MIL.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PTTE MORON</cp:lastModifiedBy>
  <cp:revision>2</cp:revision>
  <dcterms:created xsi:type="dcterms:W3CDTF">2021-04-21T11:41:00Z</dcterms:created>
  <dcterms:modified xsi:type="dcterms:W3CDTF">2021-04-21T11:41:00Z</dcterms:modified>
</cp:coreProperties>
</file>